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67" w:rsidRDefault="00113267" w:rsidP="00113267">
      <w:pPr>
        <w:ind w:left="720"/>
        <w:jc w:val="center"/>
        <w:rPr>
          <w:b/>
          <w:sz w:val="28"/>
          <w:szCs w:val="28"/>
        </w:rPr>
      </w:pPr>
      <w:r>
        <w:rPr>
          <w:b/>
          <w:sz w:val="28"/>
          <w:szCs w:val="28"/>
        </w:rPr>
        <w:t xml:space="preserve">Вопросы и задачи </w:t>
      </w:r>
      <w:r w:rsidRPr="00113267">
        <w:rPr>
          <w:b/>
          <w:sz w:val="28"/>
          <w:szCs w:val="28"/>
        </w:rPr>
        <w:t>к государственному экзамену</w:t>
      </w:r>
    </w:p>
    <w:p w:rsidR="00113267" w:rsidRDefault="00113267" w:rsidP="00113267">
      <w:pPr>
        <w:ind w:left="720"/>
        <w:jc w:val="center"/>
        <w:rPr>
          <w:b/>
          <w:sz w:val="28"/>
          <w:szCs w:val="28"/>
        </w:rPr>
      </w:pPr>
      <w:r w:rsidRPr="00113267">
        <w:rPr>
          <w:b/>
          <w:sz w:val="28"/>
          <w:szCs w:val="28"/>
        </w:rPr>
        <w:t>по направлению подготовки 40.03.01 – Юриспруденция</w:t>
      </w:r>
    </w:p>
    <w:p w:rsidR="00113267" w:rsidRPr="00113267" w:rsidRDefault="00113267" w:rsidP="00113267">
      <w:pPr>
        <w:ind w:left="720"/>
        <w:jc w:val="center"/>
        <w:rPr>
          <w:b/>
          <w:sz w:val="28"/>
          <w:szCs w:val="28"/>
        </w:rPr>
      </w:pPr>
      <w:r w:rsidRPr="00113267">
        <w:rPr>
          <w:b/>
          <w:sz w:val="28"/>
          <w:szCs w:val="28"/>
        </w:rPr>
        <w:t>на 202</w:t>
      </w:r>
      <w:r>
        <w:rPr>
          <w:b/>
          <w:sz w:val="28"/>
          <w:szCs w:val="28"/>
        </w:rPr>
        <w:t>1</w:t>
      </w:r>
      <w:r w:rsidRPr="00113267">
        <w:rPr>
          <w:b/>
          <w:sz w:val="28"/>
          <w:szCs w:val="28"/>
        </w:rPr>
        <w:t>-202</w:t>
      </w:r>
      <w:r>
        <w:rPr>
          <w:b/>
          <w:sz w:val="28"/>
          <w:szCs w:val="28"/>
        </w:rPr>
        <w:t>2</w:t>
      </w:r>
      <w:r w:rsidRPr="00113267">
        <w:rPr>
          <w:b/>
          <w:sz w:val="28"/>
          <w:szCs w:val="28"/>
        </w:rPr>
        <w:t xml:space="preserve"> учебный год</w:t>
      </w:r>
    </w:p>
    <w:p w:rsidR="00113267" w:rsidRPr="00113267" w:rsidRDefault="00113267" w:rsidP="00113267">
      <w:pPr>
        <w:ind w:left="720"/>
        <w:rPr>
          <w:b/>
          <w:sz w:val="28"/>
          <w:szCs w:val="28"/>
        </w:rPr>
      </w:pPr>
    </w:p>
    <w:p w:rsidR="00E650F7" w:rsidRDefault="00E650F7" w:rsidP="00113267">
      <w:pPr>
        <w:ind w:left="720"/>
        <w:rPr>
          <w:b/>
          <w:sz w:val="28"/>
          <w:szCs w:val="28"/>
        </w:rPr>
      </w:pPr>
      <w:r>
        <w:rPr>
          <w:b/>
          <w:sz w:val="28"/>
          <w:szCs w:val="28"/>
        </w:rPr>
        <w:t>Теория государства и права</w:t>
      </w:r>
    </w:p>
    <w:p w:rsidR="00E650F7" w:rsidRPr="004B63CF" w:rsidRDefault="00E650F7" w:rsidP="00E650F7">
      <w:pPr>
        <w:numPr>
          <w:ilvl w:val="0"/>
          <w:numId w:val="1"/>
        </w:numPr>
        <w:rPr>
          <w:spacing w:val="-4"/>
          <w:sz w:val="28"/>
          <w:szCs w:val="28"/>
        </w:rPr>
      </w:pPr>
      <w:r w:rsidRPr="004B63CF">
        <w:rPr>
          <w:spacing w:val="-4"/>
          <w:sz w:val="28"/>
          <w:szCs w:val="28"/>
        </w:rPr>
        <w:t>Предмет и метод теории государства и права.</w:t>
      </w:r>
    </w:p>
    <w:p w:rsidR="00E650F7" w:rsidRDefault="00E650F7" w:rsidP="00E650F7">
      <w:pPr>
        <w:numPr>
          <w:ilvl w:val="0"/>
          <w:numId w:val="1"/>
        </w:numPr>
        <w:rPr>
          <w:color w:val="000000"/>
          <w:spacing w:val="-4"/>
          <w:sz w:val="28"/>
          <w:szCs w:val="28"/>
        </w:rPr>
      </w:pPr>
      <w:r w:rsidRPr="004B63CF">
        <w:rPr>
          <w:spacing w:val="-4"/>
          <w:sz w:val="28"/>
          <w:szCs w:val="28"/>
        </w:rPr>
        <w:t>Понятие и сущность государства. Типы государства: различные подходы</w:t>
      </w:r>
      <w:r>
        <w:rPr>
          <w:color w:val="000000"/>
          <w:spacing w:val="-4"/>
          <w:sz w:val="28"/>
          <w:szCs w:val="28"/>
        </w:rPr>
        <w:t>.</w:t>
      </w:r>
    </w:p>
    <w:p w:rsidR="00E650F7" w:rsidRPr="004B63CF" w:rsidRDefault="00E650F7" w:rsidP="00E650F7">
      <w:pPr>
        <w:numPr>
          <w:ilvl w:val="0"/>
          <w:numId w:val="1"/>
        </w:numPr>
        <w:rPr>
          <w:spacing w:val="-16"/>
          <w:sz w:val="28"/>
          <w:szCs w:val="28"/>
        </w:rPr>
      </w:pPr>
      <w:r w:rsidRPr="004B63CF">
        <w:rPr>
          <w:spacing w:val="-7"/>
          <w:sz w:val="28"/>
          <w:szCs w:val="28"/>
        </w:rPr>
        <w:t xml:space="preserve">Понятие и сущность права. </w:t>
      </w:r>
      <w:r w:rsidRPr="004B63CF">
        <w:rPr>
          <w:spacing w:val="-6"/>
          <w:sz w:val="28"/>
          <w:szCs w:val="28"/>
        </w:rPr>
        <w:t>Право в системе социальных норм.</w:t>
      </w:r>
    </w:p>
    <w:p w:rsidR="00E650F7" w:rsidRPr="004B63CF" w:rsidRDefault="00E650F7" w:rsidP="00E650F7">
      <w:pPr>
        <w:numPr>
          <w:ilvl w:val="0"/>
          <w:numId w:val="1"/>
        </w:numPr>
        <w:rPr>
          <w:spacing w:val="-16"/>
          <w:sz w:val="28"/>
          <w:szCs w:val="28"/>
        </w:rPr>
      </w:pPr>
      <w:r w:rsidRPr="004B63CF">
        <w:rPr>
          <w:spacing w:val="-3"/>
          <w:sz w:val="28"/>
          <w:szCs w:val="28"/>
        </w:rPr>
        <w:t>Правовое государство: понятие и принципы.</w:t>
      </w:r>
    </w:p>
    <w:p w:rsidR="00E650F7" w:rsidRPr="004B63CF" w:rsidRDefault="00E650F7" w:rsidP="00E650F7">
      <w:pPr>
        <w:numPr>
          <w:ilvl w:val="0"/>
          <w:numId w:val="1"/>
        </w:numPr>
        <w:rPr>
          <w:spacing w:val="-16"/>
          <w:sz w:val="28"/>
          <w:szCs w:val="28"/>
        </w:rPr>
      </w:pPr>
      <w:r w:rsidRPr="004B63CF">
        <w:rPr>
          <w:spacing w:val="-4"/>
          <w:sz w:val="28"/>
          <w:szCs w:val="28"/>
        </w:rPr>
        <w:t xml:space="preserve">Гражданское общество: понятие, структура, признаки. </w:t>
      </w:r>
    </w:p>
    <w:p w:rsidR="00E650F7" w:rsidRPr="004B63CF" w:rsidRDefault="00E650F7" w:rsidP="00E650F7">
      <w:pPr>
        <w:numPr>
          <w:ilvl w:val="0"/>
          <w:numId w:val="1"/>
        </w:numPr>
        <w:rPr>
          <w:spacing w:val="-16"/>
          <w:sz w:val="28"/>
          <w:szCs w:val="28"/>
        </w:rPr>
      </w:pPr>
      <w:r w:rsidRPr="004B63CF">
        <w:rPr>
          <w:spacing w:val="-5"/>
          <w:sz w:val="28"/>
          <w:szCs w:val="28"/>
        </w:rPr>
        <w:t>Понятие, структура и виды правосознания.</w:t>
      </w:r>
    </w:p>
    <w:p w:rsidR="00E650F7" w:rsidRPr="004B63CF" w:rsidRDefault="00E650F7" w:rsidP="00E650F7">
      <w:pPr>
        <w:numPr>
          <w:ilvl w:val="0"/>
          <w:numId w:val="1"/>
        </w:numPr>
        <w:rPr>
          <w:spacing w:val="-16"/>
          <w:sz w:val="28"/>
          <w:szCs w:val="28"/>
        </w:rPr>
      </w:pPr>
      <w:r w:rsidRPr="004B63CF">
        <w:rPr>
          <w:spacing w:val="-5"/>
          <w:sz w:val="28"/>
          <w:szCs w:val="28"/>
        </w:rPr>
        <w:t>Правовая культура: понятие и структура.</w:t>
      </w:r>
    </w:p>
    <w:p w:rsidR="00E650F7" w:rsidRPr="004B63CF" w:rsidRDefault="00E650F7" w:rsidP="00E650F7">
      <w:pPr>
        <w:numPr>
          <w:ilvl w:val="0"/>
          <w:numId w:val="1"/>
        </w:numPr>
        <w:rPr>
          <w:sz w:val="28"/>
          <w:szCs w:val="28"/>
        </w:rPr>
      </w:pPr>
      <w:r w:rsidRPr="004B63CF">
        <w:rPr>
          <w:spacing w:val="-10"/>
          <w:sz w:val="28"/>
          <w:szCs w:val="28"/>
        </w:rPr>
        <w:t>Понятие и признаки нормы права. Структура нормы права. Соотношение нормы права и статьи нормативного акта.</w:t>
      </w:r>
    </w:p>
    <w:p w:rsidR="00E650F7" w:rsidRPr="004B63CF" w:rsidRDefault="00E650F7" w:rsidP="00E650F7">
      <w:pPr>
        <w:numPr>
          <w:ilvl w:val="0"/>
          <w:numId w:val="1"/>
        </w:numPr>
        <w:rPr>
          <w:spacing w:val="-16"/>
          <w:sz w:val="28"/>
          <w:szCs w:val="28"/>
        </w:rPr>
      </w:pPr>
      <w:r w:rsidRPr="004B63CF">
        <w:rPr>
          <w:spacing w:val="-10"/>
          <w:sz w:val="28"/>
          <w:szCs w:val="28"/>
        </w:rPr>
        <w:t>Понятие и виды форм (источников) права. Понятие и виды нормативных актов. Понятие, признаки и виды законов.</w:t>
      </w:r>
    </w:p>
    <w:p w:rsidR="00E650F7" w:rsidRPr="004B63CF" w:rsidRDefault="00E650F7" w:rsidP="00E650F7">
      <w:pPr>
        <w:numPr>
          <w:ilvl w:val="0"/>
          <w:numId w:val="1"/>
        </w:numPr>
        <w:rPr>
          <w:spacing w:val="-16"/>
          <w:sz w:val="28"/>
          <w:szCs w:val="28"/>
        </w:rPr>
      </w:pPr>
      <w:r w:rsidRPr="004B63CF">
        <w:rPr>
          <w:spacing w:val="-10"/>
          <w:sz w:val="28"/>
          <w:szCs w:val="28"/>
        </w:rPr>
        <w:t xml:space="preserve">Правотворчество и законотворчество в РФ: соотнесение понятий, принципов, видов. </w:t>
      </w:r>
    </w:p>
    <w:p w:rsidR="00E650F7" w:rsidRPr="004B63CF" w:rsidRDefault="00E650F7" w:rsidP="00E650F7">
      <w:pPr>
        <w:numPr>
          <w:ilvl w:val="0"/>
          <w:numId w:val="1"/>
        </w:numPr>
        <w:rPr>
          <w:spacing w:val="-16"/>
          <w:sz w:val="28"/>
          <w:szCs w:val="28"/>
        </w:rPr>
      </w:pPr>
      <w:r w:rsidRPr="004B63CF">
        <w:rPr>
          <w:spacing w:val="-7"/>
          <w:sz w:val="28"/>
          <w:szCs w:val="28"/>
        </w:rPr>
        <w:t>Юридическая    ответственность    и    другие    виды    государственного</w:t>
      </w:r>
      <w:r w:rsidRPr="004B63CF">
        <w:rPr>
          <w:sz w:val="28"/>
          <w:szCs w:val="28"/>
        </w:rPr>
        <w:t xml:space="preserve"> </w:t>
      </w:r>
      <w:r w:rsidRPr="004B63CF">
        <w:rPr>
          <w:spacing w:val="-12"/>
          <w:sz w:val="28"/>
          <w:szCs w:val="28"/>
        </w:rPr>
        <w:t>принуждения.</w:t>
      </w:r>
    </w:p>
    <w:p w:rsidR="00E650F7" w:rsidRPr="004B63CF" w:rsidRDefault="00E650F7" w:rsidP="00E650F7">
      <w:pPr>
        <w:numPr>
          <w:ilvl w:val="0"/>
          <w:numId w:val="1"/>
        </w:numPr>
        <w:rPr>
          <w:spacing w:val="-16"/>
          <w:sz w:val="28"/>
          <w:szCs w:val="28"/>
        </w:rPr>
      </w:pPr>
      <w:r w:rsidRPr="004B63CF">
        <w:rPr>
          <w:spacing w:val="-11"/>
          <w:sz w:val="28"/>
          <w:szCs w:val="28"/>
        </w:rPr>
        <w:t>Систематизация нормативных актов: понятие и виды.</w:t>
      </w:r>
    </w:p>
    <w:p w:rsidR="00E650F7" w:rsidRPr="004B63CF" w:rsidRDefault="00E650F7" w:rsidP="00E650F7">
      <w:pPr>
        <w:numPr>
          <w:ilvl w:val="0"/>
          <w:numId w:val="1"/>
        </w:numPr>
        <w:rPr>
          <w:spacing w:val="-16"/>
          <w:sz w:val="28"/>
          <w:szCs w:val="28"/>
        </w:rPr>
      </w:pPr>
      <w:r w:rsidRPr="004B63CF">
        <w:rPr>
          <w:spacing w:val="-10"/>
          <w:sz w:val="28"/>
          <w:szCs w:val="28"/>
        </w:rPr>
        <w:t xml:space="preserve">Понятие и структурные элементы системы права. </w:t>
      </w:r>
      <w:r w:rsidRPr="004B63CF">
        <w:rPr>
          <w:spacing w:val="-5"/>
          <w:sz w:val="28"/>
          <w:szCs w:val="28"/>
        </w:rPr>
        <w:t>Предмет и метод правового регулирования как основания деления норм</w:t>
      </w:r>
      <w:r w:rsidRPr="004B63CF">
        <w:rPr>
          <w:sz w:val="28"/>
          <w:szCs w:val="28"/>
        </w:rPr>
        <w:t xml:space="preserve"> </w:t>
      </w:r>
      <w:r w:rsidRPr="004B63CF">
        <w:rPr>
          <w:spacing w:val="-11"/>
          <w:sz w:val="28"/>
          <w:szCs w:val="28"/>
        </w:rPr>
        <w:t>права на отрасли.</w:t>
      </w:r>
    </w:p>
    <w:p w:rsidR="00E650F7" w:rsidRPr="004B63CF" w:rsidRDefault="00E650F7" w:rsidP="00E650F7">
      <w:pPr>
        <w:numPr>
          <w:ilvl w:val="0"/>
          <w:numId w:val="1"/>
        </w:numPr>
        <w:rPr>
          <w:spacing w:val="-16"/>
          <w:sz w:val="28"/>
          <w:szCs w:val="28"/>
        </w:rPr>
      </w:pPr>
      <w:r w:rsidRPr="004B63CF">
        <w:rPr>
          <w:spacing w:val="-10"/>
          <w:sz w:val="28"/>
          <w:szCs w:val="28"/>
        </w:rPr>
        <w:t>Юридический процесс: понятие и виды.</w:t>
      </w:r>
    </w:p>
    <w:p w:rsidR="00E650F7" w:rsidRDefault="00E650F7" w:rsidP="00E650F7">
      <w:pPr>
        <w:numPr>
          <w:ilvl w:val="0"/>
          <w:numId w:val="1"/>
        </w:numPr>
        <w:rPr>
          <w:sz w:val="28"/>
          <w:szCs w:val="28"/>
        </w:rPr>
      </w:pPr>
      <w:r w:rsidRPr="004B63CF">
        <w:rPr>
          <w:sz w:val="28"/>
          <w:szCs w:val="28"/>
        </w:rPr>
        <w:t xml:space="preserve">Правовые отношения: понятие и признаки. </w:t>
      </w:r>
      <w:r w:rsidRPr="004B63CF">
        <w:rPr>
          <w:spacing w:val="-11"/>
          <w:sz w:val="28"/>
          <w:szCs w:val="28"/>
        </w:rPr>
        <w:t>Виды правовых отношений</w:t>
      </w:r>
      <w:r>
        <w:rPr>
          <w:color w:val="000000"/>
          <w:spacing w:val="-11"/>
          <w:sz w:val="28"/>
          <w:szCs w:val="28"/>
        </w:rPr>
        <w:t>.</w:t>
      </w:r>
    </w:p>
    <w:p w:rsidR="00E650F7" w:rsidRPr="004B63CF" w:rsidRDefault="00E650F7" w:rsidP="00E650F7">
      <w:pPr>
        <w:numPr>
          <w:ilvl w:val="0"/>
          <w:numId w:val="1"/>
        </w:numPr>
        <w:rPr>
          <w:spacing w:val="-9"/>
          <w:sz w:val="28"/>
          <w:szCs w:val="28"/>
        </w:rPr>
      </w:pPr>
      <w:r w:rsidRPr="004B63CF">
        <w:rPr>
          <w:spacing w:val="-10"/>
          <w:sz w:val="28"/>
          <w:szCs w:val="28"/>
        </w:rPr>
        <w:t xml:space="preserve">Реализация права: понятие и виды. </w:t>
      </w:r>
      <w:r w:rsidRPr="004B63CF">
        <w:rPr>
          <w:spacing w:val="-9"/>
          <w:sz w:val="28"/>
          <w:szCs w:val="28"/>
        </w:rPr>
        <w:t>Стадии процесса применения норм права.</w:t>
      </w:r>
    </w:p>
    <w:p w:rsidR="00E650F7" w:rsidRPr="004B63CF" w:rsidRDefault="00E650F7" w:rsidP="00E650F7">
      <w:pPr>
        <w:numPr>
          <w:ilvl w:val="0"/>
          <w:numId w:val="1"/>
        </w:numPr>
        <w:rPr>
          <w:sz w:val="28"/>
          <w:szCs w:val="28"/>
        </w:rPr>
      </w:pPr>
      <w:r w:rsidRPr="004B63CF">
        <w:rPr>
          <w:spacing w:val="-9"/>
          <w:sz w:val="28"/>
          <w:szCs w:val="28"/>
        </w:rPr>
        <w:t>Пробелы и коллизии в праве: понятие и способы их устранения.</w:t>
      </w:r>
    </w:p>
    <w:p w:rsidR="00E650F7" w:rsidRPr="004B63CF" w:rsidRDefault="00E650F7" w:rsidP="00E650F7">
      <w:pPr>
        <w:numPr>
          <w:ilvl w:val="0"/>
          <w:numId w:val="1"/>
        </w:numPr>
        <w:rPr>
          <w:spacing w:val="-10"/>
          <w:sz w:val="28"/>
          <w:szCs w:val="28"/>
        </w:rPr>
      </w:pPr>
      <w:r w:rsidRPr="004B63CF">
        <w:rPr>
          <w:spacing w:val="-10"/>
          <w:sz w:val="28"/>
          <w:szCs w:val="28"/>
        </w:rPr>
        <w:t>Толкование норм права: понятие, способы и акты толкования права.</w:t>
      </w:r>
    </w:p>
    <w:p w:rsidR="00E650F7" w:rsidRPr="004B63CF" w:rsidRDefault="00E650F7" w:rsidP="00E650F7">
      <w:pPr>
        <w:numPr>
          <w:ilvl w:val="0"/>
          <w:numId w:val="1"/>
        </w:numPr>
        <w:rPr>
          <w:spacing w:val="-10"/>
          <w:sz w:val="28"/>
          <w:szCs w:val="28"/>
        </w:rPr>
      </w:pPr>
      <w:r w:rsidRPr="004B63CF">
        <w:rPr>
          <w:spacing w:val="-10"/>
          <w:sz w:val="28"/>
          <w:szCs w:val="28"/>
        </w:rPr>
        <w:t>Стимулы и ограничения в механизме правового регулирования.</w:t>
      </w:r>
    </w:p>
    <w:p w:rsidR="00E650F7" w:rsidRPr="004B63CF" w:rsidRDefault="00E650F7" w:rsidP="00E650F7">
      <w:pPr>
        <w:numPr>
          <w:ilvl w:val="0"/>
          <w:numId w:val="1"/>
        </w:numPr>
        <w:rPr>
          <w:spacing w:val="-10"/>
          <w:sz w:val="28"/>
          <w:szCs w:val="28"/>
        </w:rPr>
      </w:pPr>
      <w:r w:rsidRPr="004B63CF">
        <w:rPr>
          <w:spacing w:val="-10"/>
          <w:sz w:val="28"/>
          <w:szCs w:val="28"/>
        </w:rPr>
        <w:t>Правовые льготы: понятие, признаки, функции.</w:t>
      </w:r>
    </w:p>
    <w:p w:rsidR="00E650F7" w:rsidRPr="004B63CF" w:rsidRDefault="00E650F7" w:rsidP="00E650F7">
      <w:pPr>
        <w:numPr>
          <w:ilvl w:val="0"/>
          <w:numId w:val="1"/>
        </w:numPr>
        <w:rPr>
          <w:spacing w:val="-10"/>
          <w:sz w:val="28"/>
          <w:szCs w:val="28"/>
        </w:rPr>
      </w:pPr>
      <w:r w:rsidRPr="004B63CF">
        <w:rPr>
          <w:spacing w:val="-10"/>
          <w:sz w:val="28"/>
          <w:szCs w:val="28"/>
        </w:rPr>
        <w:t>Правовые поощрения: понятие, признаки, функции и виды.</w:t>
      </w:r>
    </w:p>
    <w:p w:rsidR="00E650F7" w:rsidRPr="00AF044D" w:rsidRDefault="00E650F7" w:rsidP="00E650F7">
      <w:pPr>
        <w:numPr>
          <w:ilvl w:val="0"/>
          <w:numId w:val="1"/>
        </w:numPr>
        <w:rPr>
          <w:color w:val="000000"/>
          <w:spacing w:val="-10"/>
          <w:sz w:val="28"/>
          <w:szCs w:val="28"/>
        </w:rPr>
      </w:pPr>
      <w:r>
        <w:rPr>
          <w:color w:val="000000"/>
          <w:spacing w:val="-9"/>
          <w:sz w:val="28"/>
          <w:szCs w:val="28"/>
        </w:rPr>
        <w:t xml:space="preserve">Понятие    правопорядка. </w:t>
      </w:r>
      <w:r w:rsidR="00113267">
        <w:rPr>
          <w:color w:val="000000"/>
          <w:spacing w:val="-9"/>
          <w:sz w:val="28"/>
          <w:szCs w:val="28"/>
        </w:rPr>
        <w:t xml:space="preserve">   Соотношение   </w:t>
      </w:r>
      <w:proofErr w:type="gramStart"/>
      <w:r w:rsidR="00113267">
        <w:rPr>
          <w:color w:val="000000"/>
          <w:spacing w:val="-9"/>
          <w:sz w:val="28"/>
          <w:szCs w:val="28"/>
        </w:rPr>
        <w:t xml:space="preserve">законности,   </w:t>
      </w:r>
      <w:proofErr w:type="gramEnd"/>
      <w:r w:rsidR="00113267">
        <w:rPr>
          <w:color w:val="000000"/>
          <w:spacing w:val="-9"/>
          <w:sz w:val="28"/>
          <w:szCs w:val="28"/>
        </w:rPr>
        <w:t>п</w:t>
      </w:r>
      <w:r>
        <w:rPr>
          <w:color w:val="000000"/>
          <w:spacing w:val="-9"/>
          <w:sz w:val="28"/>
          <w:szCs w:val="28"/>
        </w:rPr>
        <w:t xml:space="preserve">равопорядка   и </w:t>
      </w:r>
      <w:r>
        <w:rPr>
          <w:color w:val="000000"/>
          <w:spacing w:val="-11"/>
          <w:sz w:val="28"/>
          <w:szCs w:val="28"/>
        </w:rPr>
        <w:t>демократии.</w:t>
      </w:r>
    </w:p>
    <w:p w:rsidR="00AF044D" w:rsidRPr="00AF044D" w:rsidRDefault="00AF044D" w:rsidP="00AF044D">
      <w:pPr>
        <w:ind w:left="720"/>
        <w:jc w:val="center"/>
        <w:rPr>
          <w:b/>
          <w:color w:val="000000"/>
          <w:spacing w:val="-10"/>
          <w:sz w:val="28"/>
          <w:szCs w:val="28"/>
        </w:rPr>
      </w:pPr>
      <w:r>
        <w:rPr>
          <w:b/>
          <w:color w:val="000000"/>
          <w:spacing w:val="-14"/>
          <w:sz w:val="28"/>
          <w:szCs w:val="28"/>
        </w:rPr>
        <w:t>Гражданское право.</w:t>
      </w:r>
    </w:p>
    <w:p w:rsidR="00AF044D" w:rsidRPr="000E077A" w:rsidRDefault="00AF044D" w:rsidP="00113267">
      <w:pPr>
        <w:numPr>
          <w:ilvl w:val="0"/>
          <w:numId w:val="4"/>
        </w:numPr>
        <w:shd w:val="clear" w:color="auto" w:fill="FFFFFF"/>
        <w:jc w:val="both"/>
        <w:rPr>
          <w:sz w:val="28"/>
          <w:szCs w:val="28"/>
        </w:rPr>
      </w:pPr>
      <w:r w:rsidRPr="000E077A">
        <w:rPr>
          <w:color w:val="000000"/>
          <w:spacing w:val="-14"/>
          <w:sz w:val="28"/>
          <w:szCs w:val="28"/>
        </w:rPr>
        <w:t>Гражданское право: понятие, метод, принципы, система. Гражданское правоотношение: понятие, элементы, классификация.</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Граждане как субъекты гражданского права: правоспособность, и дееспособность фи</w:t>
      </w:r>
      <w:r w:rsidRPr="000E077A">
        <w:rPr>
          <w:color w:val="000000"/>
          <w:spacing w:val="-15"/>
          <w:sz w:val="28"/>
          <w:szCs w:val="28"/>
        </w:rPr>
        <w:softHyphen/>
        <w:t xml:space="preserve">зических лиц. </w:t>
      </w:r>
      <w:r w:rsidRPr="000E077A">
        <w:rPr>
          <w:color w:val="000000"/>
          <w:spacing w:val="-14"/>
          <w:sz w:val="28"/>
          <w:szCs w:val="28"/>
        </w:rPr>
        <w:t>Опека, попечительство и патронаж.</w:t>
      </w:r>
    </w:p>
    <w:p w:rsidR="00AF044D" w:rsidRPr="000E077A" w:rsidRDefault="00AF044D" w:rsidP="00113267">
      <w:pPr>
        <w:numPr>
          <w:ilvl w:val="0"/>
          <w:numId w:val="4"/>
        </w:numPr>
        <w:shd w:val="clear" w:color="auto" w:fill="FFFFFF"/>
        <w:jc w:val="both"/>
        <w:rPr>
          <w:sz w:val="28"/>
          <w:szCs w:val="28"/>
        </w:rPr>
      </w:pPr>
      <w:r w:rsidRPr="000E077A">
        <w:rPr>
          <w:color w:val="000000"/>
          <w:spacing w:val="-14"/>
          <w:sz w:val="28"/>
          <w:szCs w:val="28"/>
        </w:rPr>
        <w:t xml:space="preserve">Юридические лица как субъекты гражданского права. Государственная регистрация </w:t>
      </w:r>
      <w:r w:rsidRPr="000E077A">
        <w:rPr>
          <w:color w:val="000000"/>
          <w:spacing w:val="-16"/>
          <w:sz w:val="28"/>
          <w:szCs w:val="28"/>
        </w:rPr>
        <w:t xml:space="preserve">юридических лиц. Учредительные документы. </w:t>
      </w:r>
      <w:r w:rsidRPr="000E077A">
        <w:rPr>
          <w:color w:val="000000"/>
          <w:spacing w:val="-14"/>
          <w:sz w:val="28"/>
          <w:szCs w:val="28"/>
        </w:rPr>
        <w:t>Филиалы и представительства юридического лица.</w:t>
      </w:r>
    </w:p>
    <w:p w:rsidR="00AF044D" w:rsidRPr="000E077A" w:rsidRDefault="00AF044D" w:rsidP="00113267">
      <w:pPr>
        <w:numPr>
          <w:ilvl w:val="0"/>
          <w:numId w:val="4"/>
        </w:numPr>
        <w:shd w:val="clear" w:color="auto" w:fill="FFFFFF"/>
        <w:jc w:val="both"/>
        <w:rPr>
          <w:sz w:val="28"/>
          <w:szCs w:val="28"/>
        </w:rPr>
      </w:pPr>
      <w:r w:rsidRPr="000E077A">
        <w:rPr>
          <w:color w:val="000000"/>
          <w:spacing w:val="-14"/>
          <w:sz w:val="28"/>
          <w:szCs w:val="28"/>
        </w:rPr>
        <w:t>Реорганизация и ликвидация юридических лиц.</w:t>
      </w:r>
    </w:p>
    <w:p w:rsidR="00AF044D" w:rsidRPr="000E077A" w:rsidRDefault="00AF044D" w:rsidP="00113267">
      <w:pPr>
        <w:numPr>
          <w:ilvl w:val="0"/>
          <w:numId w:val="4"/>
        </w:numPr>
        <w:shd w:val="clear" w:color="auto" w:fill="FFFFFF"/>
        <w:jc w:val="both"/>
        <w:rPr>
          <w:sz w:val="28"/>
          <w:szCs w:val="28"/>
        </w:rPr>
      </w:pPr>
      <w:r w:rsidRPr="000E077A">
        <w:rPr>
          <w:color w:val="000000"/>
          <w:spacing w:val="-11"/>
          <w:sz w:val="28"/>
          <w:szCs w:val="28"/>
        </w:rPr>
        <w:t>Несостоятельность (банкротство) юридических лиц.</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Система коммерческих и некоммерческих юридических лиц.</w:t>
      </w:r>
    </w:p>
    <w:p w:rsidR="00AF044D" w:rsidRPr="000E077A" w:rsidRDefault="00AF044D" w:rsidP="00113267">
      <w:pPr>
        <w:numPr>
          <w:ilvl w:val="0"/>
          <w:numId w:val="4"/>
        </w:numPr>
        <w:shd w:val="clear" w:color="auto" w:fill="FFFFFF"/>
        <w:jc w:val="both"/>
        <w:rPr>
          <w:sz w:val="28"/>
          <w:szCs w:val="28"/>
        </w:rPr>
      </w:pPr>
      <w:r w:rsidRPr="000E077A">
        <w:rPr>
          <w:color w:val="000000"/>
          <w:spacing w:val="-16"/>
          <w:sz w:val="28"/>
          <w:szCs w:val="28"/>
        </w:rPr>
        <w:t>Объекты гражданских прав. Классификация вещей.</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lastRenderedPageBreak/>
        <w:t>Юридические факты: понятие, классификация.</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Сделка: понятие и виды. Условия действительности сделок. Недействительные сделки: понятие, виды.</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Представительство и доверенность.</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Сроки в гражданском праве. Исковая давность.</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Право собственности и другие вещные права. Защита права собственности. Вещно-правовые способы защиты права собственности.</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Обеспечение исполнения обязательств.</w:t>
      </w:r>
    </w:p>
    <w:p w:rsidR="00AF044D" w:rsidRPr="000E077A" w:rsidRDefault="00AF044D" w:rsidP="00113267">
      <w:pPr>
        <w:numPr>
          <w:ilvl w:val="0"/>
          <w:numId w:val="4"/>
        </w:numPr>
        <w:shd w:val="clear" w:color="auto" w:fill="FFFFFF"/>
        <w:jc w:val="both"/>
        <w:rPr>
          <w:sz w:val="28"/>
          <w:szCs w:val="28"/>
        </w:rPr>
      </w:pPr>
      <w:r w:rsidRPr="000E077A">
        <w:rPr>
          <w:color w:val="000000"/>
          <w:spacing w:val="-14"/>
          <w:sz w:val="28"/>
          <w:szCs w:val="28"/>
        </w:rPr>
        <w:t xml:space="preserve">Понятие, стороны и содержание обязательственных правоотношений. Исполнение </w:t>
      </w:r>
      <w:r w:rsidRPr="000E077A">
        <w:rPr>
          <w:color w:val="000000"/>
          <w:spacing w:val="-16"/>
          <w:sz w:val="28"/>
          <w:szCs w:val="28"/>
        </w:rPr>
        <w:t>обязательства. Основания и способы прекращения обязательств.</w:t>
      </w:r>
    </w:p>
    <w:p w:rsidR="00AF044D" w:rsidRPr="000E077A" w:rsidRDefault="00AF044D" w:rsidP="00113267">
      <w:pPr>
        <w:numPr>
          <w:ilvl w:val="0"/>
          <w:numId w:val="4"/>
        </w:numPr>
        <w:shd w:val="clear" w:color="auto" w:fill="FFFFFF"/>
        <w:jc w:val="both"/>
        <w:rPr>
          <w:sz w:val="28"/>
          <w:szCs w:val="28"/>
        </w:rPr>
      </w:pPr>
      <w:r w:rsidRPr="000E077A">
        <w:rPr>
          <w:color w:val="000000"/>
          <w:spacing w:val="-15"/>
          <w:sz w:val="28"/>
          <w:szCs w:val="28"/>
        </w:rPr>
        <w:t>Гражданско-правовая ответственность.</w:t>
      </w:r>
    </w:p>
    <w:p w:rsidR="00AF044D" w:rsidRPr="000E077A" w:rsidRDefault="00AF044D" w:rsidP="00113267">
      <w:pPr>
        <w:numPr>
          <w:ilvl w:val="0"/>
          <w:numId w:val="4"/>
        </w:numPr>
        <w:shd w:val="clear" w:color="auto" w:fill="FFFFFF"/>
        <w:jc w:val="both"/>
        <w:rPr>
          <w:color w:val="000000"/>
          <w:spacing w:val="-15"/>
          <w:sz w:val="28"/>
          <w:szCs w:val="28"/>
        </w:rPr>
      </w:pPr>
      <w:r w:rsidRPr="000E077A">
        <w:rPr>
          <w:color w:val="000000"/>
          <w:spacing w:val="-15"/>
          <w:sz w:val="28"/>
          <w:szCs w:val="28"/>
        </w:rPr>
        <w:t xml:space="preserve">Понятие договора, стороны и содержание договора. Существенные условия. Публичный договор и договор присоединения. </w:t>
      </w:r>
    </w:p>
    <w:p w:rsidR="00AF044D" w:rsidRPr="000E077A" w:rsidRDefault="00AF044D" w:rsidP="00113267">
      <w:pPr>
        <w:numPr>
          <w:ilvl w:val="0"/>
          <w:numId w:val="4"/>
        </w:numPr>
        <w:shd w:val="clear" w:color="auto" w:fill="FFFFFF"/>
        <w:jc w:val="both"/>
        <w:rPr>
          <w:color w:val="000000"/>
          <w:spacing w:val="-19"/>
          <w:sz w:val="28"/>
          <w:szCs w:val="28"/>
        </w:rPr>
      </w:pPr>
      <w:r w:rsidRPr="000E077A">
        <w:rPr>
          <w:color w:val="000000"/>
          <w:spacing w:val="-15"/>
          <w:sz w:val="28"/>
          <w:szCs w:val="28"/>
        </w:rPr>
        <w:t>Договор купли-продажи: понятие, характеристика, виды, содержание.</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Договор дарения. Пожертвование.</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Договор ренты и пожизненного содержания с иждивением.</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Общая характеристика договора аренды. Виды договора аренды.</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Договор найма жилого помещения: понятие, виды, содержание.</w:t>
      </w:r>
    </w:p>
    <w:p w:rsidR="00AF044D" w:rsidRPr="000E077A" w:rsidRDefault="00AF044D" w:rsidP="00113267">
      <w:pPr>
        <w:numPr>
          <w:ilvl w:val="0"/>
          <w:numId w:val="4"/>
        </w:numPr>
        <w:shd w:val="clear" w:color="auto" w:fill="FFFFFF"/>
        <w:jc w:val="both"/>
        <w:rPr>
          <w:sz w:val="28"/>
          <w:szCs w:val="28"/>
        </w:rPr>
      </w:pPr>
      <w:r w:rsidRPr="000E077A">
        <w:rPr>
          <w:color w:val="000000"/>
          <w:spacing w:val="-5"/>
          <w:sz w:val="28"/>
          <w:szCs w:val="28"/>
        </w:rPr>
        <w:t>Договор безвозмездного пользования.</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Договор подряда. Общие положения. Виды договора подряда.</w:t>
      </w:r>
    </w:p>
    <w:p w:rsidR="00AF044D" w:rsidRPr="000E077A" w:rsidRDefault="00AF044D" w:rsidP="00113267">
      <w:pPr>
        <w:numPr>
          <w:ilvl w:val="0"/>
          <w:numId w:val="4"/>
        </w:numPr>
        <w:shd w:val="clear" w:color="auto" w:fill="FFFFFF"/>
        <w:jc w:val="both"/>
        <w:rPr>
          <w:sz w:val="28"/>
          <w:szCs w:val="28"/>
        </w:rPr>
      </w:pPr>
      <w:r w:rsidRPr="000E077A">
        <w:rPr>
          <w:color w:val="000000"/>
          <w:spacing w:val="-10"/>
          <w:sz w:val="28"/>
          <w:szCs w:val="28"/>
        </w:rPr>
        <w:t>Договор возмездного оказания услуг.</w:t>
      </w:r>
    </w:p>
    <w:p w:rsidR="00AF044D" w:rsidRPr="000E077A" w:rsidRDefault="00AF044D" w:rsidP="00113267">
      <w:pPr>
        <w:numPr>
          <w:ilvl w:val="0"/>
          <w:numId w:val="4"/>
        </w:numPr>
        <w:shd w:val="clear" w:color="auto" w:fill="FFFFFF"/>
        <w:jc w:val="both"/>
        <w:rPr>
          <w:sz w:val="28"/>
          <w:szCs w:val="28"/>
        </w:rPr>
      </w:pPr>
      <w:r w:rsidRPr="000E077A">
        <w:rPr>
          <w:color w:val="000000"/>
          <w:spacing w:val="-5"/>
          <w:sz w:val="28"/>
          <w:szCs w:val="28"/>
        </w:rPr>
        <w:t xml:space="preserve">Договор перевозки. </w:t>
      </w:r>
      <w:r w:rsidRPr="000E077A">
        <w:rPr>
          <w:color w:val="000000"/>
          <w:spacing w:val="-6"/>
          <w:sz w:val="28"/>
          <w:szCs w:val="28"/>
        </w:rPr>
        <w:t>Договор транспортной экспедиции.</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Договор займа и кредита: понятие, сравнительная характеристика. Кредитный договор.</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Договор банковского вклада и банковского счёта.</w:t>
      </w:r>
    </w:p>
    <w:p w:rsidR="00AF044D" w:rsidRPr="000E077A" w:rsidRDefault="00AF044D" w:rsidP="00113267">
      <w:pPr>
        <w:numPr>
          <w:ilvl w:val="0"/>
          <w:numId w:val="4"/>
        </w:numPr>
        <w:shd w:val="clear" w:color="auto" w:fill="FFFFFF"/>
        <w:jc w:val="both"/>
        <w:rPr>
          <w:sz w:val="28"/>
          <w:szCs w:val="28"/>
        </w:rPr>
      </w:pPr>
      <w:r w:rsidRPr="000E077A">
        <w:rPr>
          <w:color w:val="000000"/>
          <w:spacing w:val="-6"/>
          <w:sz w:val="28"/>
          <w:szCs w:val="28"/>
        </w:rPr>
        <w:t>Общие положения о наследовании.</w:t>
      </w:r>
    </w:p>
    <w:p w:rsidR="00AF044D" w:rsidRPr="000E077A" w:rsidRDefault="00AF044D" w:rsidP="00113267">
      <w:pPr>
        <w:numPr>
          <w:ilvl w:val="0"/>
          <w:numId w:val="4"/>
        </w:numPr>
        <w:shd w:val="clear" w:color="auto" w:fill="FFFFFF"/>
        <w:jc w:val="both"/>
        <w:rPr>
          <w:sz w:val="28"/>
          <w:szCs w:val="28"/>
        </w:rPr>
      </w:pPr>
      <w:r w:rsidRPr="000E077A">
        <w:rPr>
          <w:color w:val="000000"/>
          <w:spacing w:val="-5"/>
          <w:sz w:val="28"/>
          <w:szCs w:val="28"/>
        </w:rPr>
        <w:t xml:space="preserve">Наследование по завещанию. </w:t>
      </w:r>
      <w:r w:rsidRPr="000E077A">
        <w:rPr>
          <w:color w:val="000000"/>
          <w:spacing w:val="-8"/>
          <w:sz w:val="28"/>
          <w:szCs w:val="28"/>
        </w:rPr>
        <w:t>Наследование по закону.</w:t>
      </w:r>
    </w:p>
    <w:p w:rsidR="00AF044D" w:rsidRPr="000E077A" w:rsidRDefault="00AF044D" w:rsidP="00113267">
      <w:pPr>
        <w:pStyle w:val="2"/>
        <w:numPr>
          <w:ilvl w:val="0"/>
          <w:numId w:val="4"/>
        </w:numPr>
        <w:spacing w:line="240" w:lineRule="auto"/>
        <w:jc w:val="both"/>
      </w:pPr>
      <w:r w:rsidRPr="000E077A">
        <w:t>Обязательства из причинения вреда: понятие, виды.</w:t>
      </w:r>
    </w:p>
    <w:p w:rsidR="00AF044D" w:rsidRPr="000E077A" w:rsidRDefault="00AF044D" w:rsidP="00113267">
      <w:pPr>
        <w:numPr>
          <w:ilvl w:val="0"/>
          <w:numId w:val="4"/>
        </w:numPr>
        <w:shd w:val="clear" w:color="auto" w:fill="FFFFFF"/>
        <w:jc w:val="both"/>
        <w:rPr>
          <w:sz w:val="28"/>
          <w:szCs w:val="28"/>
        </w:rPr>
      </w:pPr>
      <w:r w:rsidRPr="000E077A">
        <w:rPr>
          <w:color w:val="000000"/>
          <w:spacing w:val="-5"/>
          <w:sz w:val="28"/>
          <w:szCs w:val="28"/>
        </w:rPr>
        <w:t xml:space="preserve">Обязательства вследствие неосновательного обогащения. </w:t>
      </w:r>
      <w:r w:rsidRPr="000E077A">
        <w:rPr>
          <w:color w:val="000000"/>
          <w:spacing w:val="-6"/>
          <w:sz w:val="28"/>
          <w:szCs w:val="28"/>
        </w:rPr>
        <w:t>Неосновательное обогащение, не подлежащее возврату.</w:t>
      </w:r>
    </w:p>
    <w:p w:rsidR="00AF044D" w:rsidRPr="000E077A" w:rsidRDefault="00AF044D" w:rsidP="00113267">
      <w:pPr>
        <w:numPr>
          <w:ilvl w:val="0"/>
          <w:numId w:val="4"/>
        </w:numPr>
        <w:shd w:val="clear" w:color="auto" w:fill="FFFFFF"/>
        <w:jc w:val="both"/>
        <w:rPr>
          <w:sz w:val="28"/>
          <w:szCs w:val="28"/>
        </w:rPr>
      </w:pPr>
      <w:r w:rsidRPr="000E077A">
        <w:rPr>
          <w:sz w:val="28"/>
          <w:szCs w:val="28"/>
        </w:rPr>
        <w:t xml:space="preserve"> Субъекты и объекты авторского права: понятие, виды.</w:t>
      </w:r>
    </w:p>
    <w:p w:rsidR="00AF044D" w:rsidRDefault="00AF044D" w:rsidP="00113267">
      <w:pPr>
        <w:numPr>
          <w:ilvl w:val="0"/>
          <w:numId w:val="4"/>
        </w:numPr>
        <w:shd w:val="clear" w:color="auto" w:fill="FFFFFF"/>
        <w:jc w:val="both"/>
        <w:rPr>
          <w:sz w:val="28"/>
          <w:szCs w:val="28"/>
        </w:rPr>
      </w:pPr>
      <w:r w:rsidRPr="000E077A">
        <w:rPr>
          <w:sz w:val="28"/>
          <w:szCs w:val="28"/>
        </w:rPr>
        <w:t>Право авторства. Право на неприкосновенность произведения и защита произведения от искажений. Защита авторских и смежных прав.</w:t>
      </w:r>
    </w:p>
    <w:p w:rsidR="00AF044D" w:rsidRDefault="00AF044D" w:rsidP="00AF044D">
      <w:pPr>
        <w:shd w:val="clear" w:color="auto" w:fill="FFFFFF"/>
        <w:jc w:val="both"/>
        <w:rPr>
          <w:sz w:val="28"/>
          <w:szCs w:val="28"/>
        </w:rPr>
      </w:pPr>
    </w:p>
    <w:p w:rsidR="00411F8A" w:rsidRPr="000E077A" w:rsidRDefault="00411F8A" w:rsidP="00113267">
      <w:pPr>
        <w:ind w:left="720"/>
        <w:jc w:val="center"/>
        <w:rPr>
          <w:b/>
          <w:sz w:val="28"/>
          <w:szCs w:val="28"/>
        </w:rPr>
      </w:pPr>
      <w:r w:rsidRPr="000E077A">
        <w:rPr>
          <w:b/>
          <w:sz w:val="28"/>
          <w:szCs w:val="28"/>
        </w:rPr>
        <w:t>Уголовное право</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 xml:space="preserve">Понятие, система, задачи и функции уголовного права. Предмет и метод уголовного права. Принципы уголовного права. Понятие уголовного закона, его специфические черты и значение. Система и структура Уголовного кодекса РФ. Структура уголовно-правовых норм. Действие уголовного закона во времени и пространстве. </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Понятие и признаки преступления. Понятие малозначительности деяния. Категории и виды преступлений. Понятие множественности преступлений и ее признаки. Виды множественности. Понятие и основания уголовной ответственности. Понятие, объект, субъекты, формы и содержание уголовно-правовых отношений.</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lastRenderedPageBreak/>
        <w:t xml:space="preserve">Понятие состава преступления и его значение. Признаки и элементы состава преступления. Виды составов преступления и критерии их классификации. Понятие, содержание и значение объективных и субъективных признаков состава преступления. </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Стадии (этапы) совершения преступления, их содержание. Добровольный отказ от совершения преступления. Отличие добровольного отказа от деятельного раскаяния.</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Понятие соучастия в преступлении и признаки соучастия. Виды соучастников. Формы соучастия. Эксцесс исполнителя. Виды эксцессов. Теории соучастия.</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Обстоятельства, исключающие преступность деяния: понятие, содержание, виды.</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Понятие и цели наказания по российскому уголовному праву. Система наказаний. Виды наказаний и их краткая характеристика. Назначение осужденному вида исправительного учреждения.</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Общие начала назначения наказания. Обстоятельства, смягчающие и отягчающие наказание по российскому уголовному праву. Исчисление сроков и зачет наказания. Иные меры уголовно-правового характера: понятие, виды и содержание.</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Освобождение от уголовной ответственности. Виды освобождения от уголовной ответственности. Понятие и виды института освобождения от наказания в российском уголовном праве.</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Виды наказаний, назначаемых несовершеннолетним. Принудительные меры воспитательного воздействия к несовершеннолетним: порядок назначения и содержания. Сроки давности и погашения судимости для несовершеннолетних.</w:t>
      </w:r>
    </w:p>
    <w:p w:rsidR="00411F8A" w:rsidRPr="00411F8A" w:rsidRDefault="00411F8A" w:rsidP="00113267">
      <w:pPr>
        <w:pStyle w:val="a3"/>
        <w:widowControl w:val="0"/>
        <w:numPr>
          <w:ilvl w:val="0"/>
          <w:numId w:val="5"/>
        </w:numPr>
        <w:autoSpaceDE w:val="0"/>
        <w:autoSpaceDN w:val="0"/>
        <w:adjustRightInd w:val="0"/>
        <w:rPr>
          <w:rFonts w:ascii="Times New Roman" w:hAnsi="Times New Roman"/>
          <w:sz w:val="28"/>
          <w:szCs w:val="28"/>
        </w:rPr>
      </w:pPr>
      <w:r w:rsidRPr="00411F8A">
        <w:rPr>
          <w:rFonts w:ascii="Times New Roman" w:hAnsi="Times New Roman"/>
          <w:sz w:val="28"/>
          <w:szCs w:val="28"/>
        </w:rPr>
        <w:t>Общая характеристика преступлений против жизни и здоровья: понятие, виды, содержание основных составов.</w:t>
      </w:r>
    </w:p>
    <w:p w:rsidR="00411F8A" w:rsidRPr="00411F8A" w:rsidRDefault="00411F8A" w:rsidP="00113267">
      <w:pPr>
        <w:pStyle w:val="a3"/>
        <w:widowControl w:val="0"/>
        <w:numPr>
          <w:ilvl w:val="0"/>
          <w:numId w:val="5"/>
        </w:numPr>
        <w:autoSpaceDE w:val="0"/>
        <w:autoSpaceDN w:val="0"/>
        <w:adjustRightInd w:val="0"/>
        <w:rPr>
          <w:rFonts w:ascii="Times New Roman" w:hAnsi="Times New Roman"/>
          <w:sz w:val="28"/>
          <w:szCs w:val="28"/>
        </w:rPr>
      </w:pPr>
      <w:r w:rsidRPr="00411F8A">
        <w:rPr>
          <w:rFonts w:ascii="Times New Roman" w:hAnsi="Times New Roman"/>
          <w:sz w:val="28"/>
          <w:szCs w:val="28"/>
        </w:rPr>
        <w:t>Общая характеристика преступлений против половой неприкосновенности и половой свободы личности: понятие, виды и содержание основных составов.</w:t>
      </w:r>
    </w:p>
    <w:p w:rsidR="00411F8A" w:rsidRPr="00411F8A" w:rsidRDefault="00411F8A" w:rsidP="00113267">
      <w:pPr>
        <w:pStyle w:val="a3"/>
        <w:widowControl w:val="0"/>
        <w:numPr>
          <w:ilvl w:val="0"/>
          <w:numId w:val="5"/>
        </w:numPr>
        <w:autoSpaceDE w:val="0"/>
        <w:autoSpaceDN w:val="0"/>
        <w:adjustRightInd w:val="0"/>
        <w:rPr>
          <w:rFonts w:ascii="Times New Roman" w:hAnsi="Times New Roman"/>
          <w:sz w:val="28"/>
          <w:szCs w:val="28"/>
        </w:rPr>
      </w:pPr>
      <w:r w:rsidRPr="00411F8A">
        <w:rPr>
          <w:rFonts w:ascii="Times New Roman" w:hAnsi="Times New Roman"/>
          <w:sz w:val="28"/>
          <w:szCs w:val="28"/>
        </w:rPr>
        <w:t>Понятие, виды и общая характеристика основных составов преступлений, нарушающих конституционные права и свободы человека и гражданина.</w:t>
      </w:r>
    </w:p>
    <w:p w:rsidR="00411F8A" w:rsidRPr="00411F8A" w:rsidRDefault="00411F8A" w:rsidP="00113267">
      <w:pPr>
        <w:pStyle w:val="a3"/>
        <w:widowControl w:val="0"/>
        <w:numPr>
          <w:ilvl w:val="0"/>
          <w:numId w:val="5"/>
        </w:numPr>
        <w:autoSpaceDE w:val="0"/>
        <w:autoSpaceDN w:val="0"/>
        <w:adjustRightInd w:val="0"/>
        <w:rPr>
          <w:rFonts w:ascii="Times New Roman" w:hAnsi="Times New Roman"/>
          <w:sz w:val="28"/>
          <w:szCs w:val="28"/>
        </w:rPr>
      </w:pPr>
      <w:r w:rsidRPr="00411F8A">
        <w:rPr>
          <w:rFonts w:ascii="Times New Roman" w:hAnsi="Times New Roman"/>
          <w:sz w:val="28"/>
          <w:szCs w:val="28"/>
        </w:rPr>
        <w:t>Общая характеристика и виды преступлений против семьи и несовершеннолетних, содержание основных составов.</w:t>
      </w:r>
    </w:p>
    <w:p w:rsidR="00411F8A" w:rsidRPr="00411F8A" w:rsidRDefault="00411F8A" w:rsidP="00113267">
      <w:pPr>
        <w:pStyle w:val="a3"/>
        <w:widowControl w:val="0"/>
        <w:numPr>
          <w:ilvl w:val="0"/>
          <w:numId w:val="5"/>
        </w:numPr>
        <w:autoSpaceDE w:val="0"/>
        <w:autoSpaceDN w:val="0"/>
        <w:adjustRightInd w:val="0"/>
        <w:rPr>
          <w:rFonts w:ascii="Times New Roman" w:hAnsi="Times New Roman"/>
          <w:sz w:val="28"/>
          <w:szCs w:val="28"/>
        </w:rPr>
      </w:pPr>
      <w:r w:rsidRPr="00411F8A">
        <w:rPr>
          <w:rFonts w:ascii="Times New Roman" w:hAnsi="Times New Roman"/>
          <w:sz w:val="28"/>
          <w:szCs w:val="28"/>
        </w:rPr>
        <w:t>Преступления против собственности: понятие, виды и содержание основных составов.</w:t>
      </w:r>
    </w:p>
    <w:p w:rsidR="00411F8A" w:rsidRPr="00411F8A" w:rsidRDefault="00411F8A" w:rsidP="00113267">
      <w:pPr>
        <w:pStyle w:val="a3"/>
        <w:numPr>
          <w:ilvl w:val="0"/>
          <w:numId w:val="5"/>
        </w:numPr>
        <w:rPr>
          <w:rFonts w:ascii="Times New Roman" w:hAnsi="Times New Roman"/>
          <w:sz w:val="28"/>
          <w:szCs w:val="28"/>
        </w:rPr>
      </w:pPr>
      <w:r w:rsidRPr="00411F8A">
        <w:rPr>
          <w:rFonts w:ascii="Times New Roman" w:hAnsi="Times New Roman"/>
          <w:sz w:val="28"/>
          <w:szCs w:val="28"/>
        </w:rPr>
        <w:t>Понятие, система и юридическая характеристика преступлений в сфере экономической деятельности.</w:t>
      </w:r>
    </w:p>
    <w:p w:rsidR="00411F8A" w:rsidRPr="00411F8A" w:rsidRDefault="00411F8A" w:rsidP="00113267">
      <w:pPr>
        <w:pStyle w:val="a3"/>
        <w:widowControl w:val="0"/>
        <w:numPr>
          <w:ilvl w:val="0"/>
          <w:numId w:val="5"/>
        </w:numPr>
        <w:tabs>
          <w:tab w:val="left" w:pos="900"/>
        </w:tabs>
        <w:autoSpaceDE w:val="0"/>
        <w:autoSpaceDN w:val="0"/>
        <w:adjustRightInd w:val="0"/>
        <w:rPr>
          <w:rFonts w:ascii="Times New Roman" w:hAnsi="Times New Roman"/>
          <w:sz w:val="28"/>
          <w:szCs w:val="28"/>
        </w:rPr>
      </w:pPr>
      <w:r w:rsidRPr="00411F8A">
        <w:rPr>
          <w:rFonts w:ascii="Times New Roman" w:hAnsi="Times New Roman"/>
          <w:sz w:val="28"/>
          <w:szCs w:val="28"/>
        </w:rPr>
        <w:t>Понятие, система и юридическая характеристика преступлений против общественной безопасности и общественного порядка.</w:t>
      </w:r>
    </w:p>
    <w:p w:rsidR="00411F8A" w:rsidRPr="00411F8A" w:rsidRDefault="00411F8A" w:rsidP="00113267">
      <w:pPr>
        <w:pStyle w:val="a3"/>
        <w:widowControl w:val="0"/>
        <w:numPr>
          <w:ilvl w:val="0"/>
          <w:numId w:val="5"/>
        </w:numPr>
        <w:shd w:val="clear" w:color="auto" w:fill="FFFFFF"/>
        <w:autoSpaceDE w:val="0"/>
        <w:autoSpaceDN w:val="0"/>
        <w:adjustRightInd w:val="0"/>
        <w:rPr>
          <w:rFonts w:ascii="Times New Roman" w:hAnsi="Times New Roman"/>
          <w:sz w:val="28"/>
          <w:szCs w:val="28"/>
        </w:rPr>
      </w:pPr>
      <w:r w:rsidRPr="00411F8A">
        <w:rPr>
          <w:rFonts w:ascii="Times New Roman" w:hAnsi="Times New Roman"/>
          <w:sz w:val="28"/>
          <w:szCs w:val="28"/>
        </w:rPr>
        <w:t>Понятие, система и юридическая характеристика преступлений против здоровья населения и общественной нравственности.</w:t>
      </w:r>
    </w:p>
    <w:p w:rsidR="00411F8A" w:rsidRPr="00411F8A" w:rsidRDefault="00411F8A" w:rsidP="00113267">
      <w:pPr>
        <w:pStyle w:val="a3"/>
        <w:widowControl w:val="0"/>
        <w:numPr>
          <w:ilvl w:val="0"/>
          <w:numId w:val="5"/>
        </w:numPr>
        <w:shd w:val="clear" w:color="auto" w:fill="FFFFFF"/>
        <w:autoSpaceDE w:val="0"/>
        <w:autoSpaceDN w:val="0"/>
        <w:adjustRightInd w:val="0"/>
        <w:rPr>
          <w:rFonts w:ascii="Times New Roman" w:hAnsi="Times New Roman"/>
          <w:sz w:val="28"/>
          <w:szCs w:val="28"/>
        </w:rPr>
      </w:pPr>
      <w:r w:rsidRPr="00411F8A">
        <w:rPr>
          <w:rFonts w:ascii="Times New Roman" w:hAnsi="Times New Roman"/>
          <w:sz w:val="28"/>
          <w:szCs w:val="28"/>
        </w:rPr>
        <w:t xml:space="preserve">Понятие, система и юридическая характеристика преступлений против </w:t>
      </w:r>
      <w:r w:rsidRPr="00411F8A">
        <w:rPr>
          <w:rFonts w:ascii="Times New Roman" w:hAnsi="Times New Roman"/>
          <w:sz w:val="28"/>
          <w:szCs w:val="28"/>
        </w:rPr>
        <w:lastRenderedPageBreak/>
        <w:t>основ конституционного строя и безопасности государства.</w:t>
      </w:r>
    </w:p>
    <w:p w:rsidR="00411F8A" w:rsidRPr="00411F8A" w:rsidRDefault="00411F8A" w:rsidP="00113267">
      <w:pPr>
        <w:pStyle w:val="a3"/>
        <w:widowControl w:val="0"/>
        <w:numPr>
          <w:ilvl w:val="0"/>
          <w:numId w:val="5"/>
        </w:numPr>
        <w:autoSpaceDE w:val="0"/>
        <w:autoSpaceDN w:val="0"/>
        <w:adjustRightInd w:val="0"/>
        <w:rPr>
          <w:rFonts w:ascii="Times New Roman" w:hAnsi="Times New Roman"/>
          <w:sz w:val="28"/>
          <w:szCs w:val="28"/>
        </w:rPr>
      </w:pPr>
      <w:r w:rsidRPr="00411F8A">
        <w:rPr>
          <w:rFonts w:ascii="Times New Roman" w:hAnsi="Times New Roman"/>
          <w:sz w:val="28"/>
          <w:szCs w:val="28"/>
        </w:rPr>
        <w:t>Преступления против государственной власти, интересов государственной службы и службы в органах местного самоуправления: понятие, виды и содержание основных составов.</w:t>
      </w:r>
    </w:p>
    <w:p w:rsidR="00411F8A" w:rsidRPr="00411F8A" w:rsidRDefault="00411F8A" w:rsidP="00113267">
      <w:pPr>
        <w:pStyle w:val="a3"/>
        <w:widowControl w:val="0"/>
        <w:numPr>
          <w:ilvl w:val="0"/>
          <w:numId w:val="5"/>
        </w:numPr>
        <w:shd w:val="clear" w:color="auto" w:fill="FFFFFF"/>
        <w:autoSpaceDE w:val="0"/>
        <w:autoSpaceDN w:val="0"/>
        <w:adjustRightInd w:val="0"/>
        <w:rPr>
          <w:rFonts w:ascii="Times New Roman" w:hAnsi="Times New Roman"/>
          <w:sz w:val="28"/>
          <w:szCs w:val="28"/>
        </w:rPr>
      </w:pPr>
      <w:r w:rsidRPr="00411F8A">
        <w:rPr>
          <w:rFonts w:ascii="Times New Roman" w:hAnsi="Times New Roman"/>
          <w:sz w:val="28"/>
          <w:szCs w:val="28"/>
        </w:rPr>
        <w:t xml:space="preserve">Понятие, система и юридическая характеристика преступлений против правосудия. и против порядка управления. </w:t>
      </w:r>
    </w:p>
    <w:p w:rsidR="00411F8A" w:rsidRPr="00411F8A" w:rsidRDefault="00411F8A" w:rsidP="00113267">
      <w:pPr>
        <w:pStyle w:val="a3"/>
        <w:widowControl w:val="0"/>
        <w:numPr>
          <w:ilvl w:val="0"/>
          <w:numId w:val="5"/>
        </w:numPr>
        <w:shd w:val="clear" w:color="auto" w:fill="FFFFFF"/>
        <w:autoSpaceDE w:val="0"/>
        <w:autoSpaceDN w:val="0"/>
        <w:adjustRightInd w:val="0"/>
        <w:rPr>
          <w:rFonts w:ascii="Times New Roman" w:hAnsi="Times New Roman"/>
          <w:sz w:val="28"/>
          <w:szCs w:val="28"/>
        </w:rPr>
      </w:pPr>
      <w:r w:rsidRPr="00411F8A">
        <w:rPr>
          <w:rFonts w:ascii="Times New Roman" w:hAnsi="Times New Roman"/>
          <w:bCs/>
          <w:sz w:val="28"/>
          <w:szCs w:val="28"/>
        </w:rPr>
        <w:t xml:space="preserve">Понятие, система и юридическая характеристика преступлений против военной службы. </w:t>
      </w:r>
      <w:r w:rsidRPr="00411F8A">
        <w:rPr>
          <w:rFonts w:ascii="Times New Roman" w:hAnsi="Times New Roman"/>
          <w:sz w:val="28"/>
          <w:szCs w:val="28"/>
        </w:rPr>
        <w:t>Преступления против мира и безопасности человечества: содержание основных составов.</w:t>
      </w:r>
    </w:p>
    <w:p w:rsidR="00411F8A" w:rsidRDefault="00411F8A" w:rsidP="00411F8A">
      <w:pPr>
        <w:pStyle w:val="a3"/>
        <w:widowControl w:val="0"/>
        <w:shd w:val="clear" w:color="auto" w:fill="FFFFFF"/>
        <w:autoSpaceDE w:val="0"/>
        <w:autoSpaceDN w:val="0"/>
        <w:adjustRightInd w:val="0"/>
        <w:rPr>
          <w:rFonts w:ascii="Times New Roman" w:hAnsi="Times New Roman"/>
          <w:sz w:val="28"/>
          <w:szCs w:val="28"/>
        </w:rPr>
      </w:pPr>
    </w:p>
    <w:p w:rsidR="00411F8A" w:rsidRDefault="00411F8A" w:rsidP="00411F8A">
      <w:pPr>
        <w:pStyle w:val="a3"/>
        <w:widowControl w:val="0"/>
        <w:shd w:val="clear" w:color="auto" w:fill="FFFFFF"/>
        <w:autoSpaceDE w:val="0"/>
        <w:autoSpaceDN w:val="0"/>
        <w:adjustRightInd w:val="0"/>
        <w:rPr>
          <w:rFonts w:ascii="Times New Roman" w:hAnsi="Times New Roman"/>
          <w:sz w:val="28"/>
          <w:szCs w:val="28"/>
        </w:rPr>
      </w:pPr>
    </w:p>
    <w:p w:rsidR="00411F8A" w:rsidRPr="00113267" w:rsidRDefault="00113267" w:rsidP="00113267">
      <w:pPr>
        <w:pStyle w:val="a3"/>
        <w:widowControl w:val="0"/>
        <w:shd w:val="clear" w:color="auto" w:fill="FFFFFF"/>
        <w:autoSpaceDE w:val="0"/>
        <w:autoSpaceDN w:val="0"/>
        <w:adjustRightInd w:val="0"/>
        <w:jc w:val="center"/>
        <w:rPr>
          <w:rFonts w:ascii="Times New Roman" w:hAnsi="Times New Roman"/>
          <w:b/>
          <w:sz w:val="28"/>
          <w:szCs w:val="28"/>
        </w:rPr>
      </w:pPr>
      <w:bookmarkStart w:id="0" w:name="_GoBack"/>
      <w:r w:rsidRPr="00113267">
        <w:rPr>
          <w:rFonts w:ascii="Times New Roman" w:hAnsi="Times New Roman"/>
          <w:b/>
          <w:sz w:val="28"/>
          <w:szCs w:val="28"/>
        </w:rPr>
        <w:t>Типовые</w:t>
      </w:r>
      <w:r w:rsidR="00411F8A" w:rsidRPr="00113267">
        <w:rPr>
          <w:rFonts w:ascii="Times New Roman" w:hAnsi="Times New Roman"/>
          <w:b/>
          <w:sz w:val="28"/>
          <w:szCs w:val="28"/>
        </w:rPr>
        <w:t xml:space="preserve"> задач</w:t>
      </w:r>
      <w:r w:rsidRPr="00113267">
        <w:rPr>
          <w:rFonts w:ascii="Times New Roman" w:hAnsi="Times New Roman"/>
          <w:b/>
          <w:sz w:val="28"/>
          <w:szCs w:val="28"/>
        </w:rPr>
        <w:t>и</w:t>
      </w:r>
      <w:r w:rsidR="00411F8A" w:rsidRPr="00113267">
        <w:rPr>
          <w:rFonts w:ascii="Times New Roman" w:hAnsi="Times New Roman"/>
          <w:b/>
          <w:sz w:val="28"/>
          <w:szCs w:val="28"/>
        </w:rPr>
        <w:t>:</w:t>
      </w:r>
    </w:p>
    <w:bookmarkEnd w:id="0"/>
    <w:p w:rsidR="00411F8A" w:rsidRPr="00113267" w:rsidRDefault="00411F8A" w:rsidP="00411F8A">
      <w:pPr>
        <w:tabs>
          <w:tab w:val="left" w:pos="915"/>
        </w:tabs>
        <w:ind w:firstLine="709"/>
        <w:jc w:val="both"/>
        <w:rPr>
          <w:b/>
          <w:color w:val="000000" w:themeColor="text1"/>
          <w:sz w:val="28"/>
          <w:szCs w:val="28"/>
        </w:rPr>
      </w:pPr>
    </w:p>
    <w:p w:rsidR="00411F8A" w:rsidRPr="00113267" w:rsidRDefault="00411F8A" w:rsidP="00411F8A">
      <w:pPr>
        <w:tabs>
          <w:tab w:val="left" w:pos="915"/>
        </w:tabs>
        <w:ind w:firstLine="709"/>
        <w:jc w:val="both"/>
        <w:rPr>
          <w:sz w:val="28"/>
          <w:szCs w:val="28"/>
        </w:rPr>
      </w:pPr>
      <w:r w:rsidRPr="00113267">
        <w:rPr>
          <w:b/>
          <w:color w:val="000000" w:themeColor="text1"/>
          <w:sz w:val="28"/>
          <w:szCs w:val="28"/>
        </w:rPr>
        <w:t>Задача 1.</w:t>
      </w:r>
      <w:r w:rsidRPr="00113267">
        <w:rPr>
          <w:sz w:val="28"/>
          <w:szCs w:val="28"/>
        </w:rPr>
        <w:t>Проанализируйте предложенную ситуацию и ответьте на следующие вопросы:</w:t>
      </w:r>
    </w:p>
    <w:p w:rsidR="00411F8A" w:rsidRPr="00113267" w:rsidRDefault="00411F8A" w:rsidP="00411F8A">
      <w:pPr>
        <w:tabs>
          <w:tab w:val="left" w:pos="915"/>
        </w:tabs>
        <w:ind w:firstLine="709"/>
        <w:jc w:val="both"/>
        <w:rPr>
          <w:sz w:val="28"/>
          <w:szCs w:val="28"/>
        </w:rPr>
      </w:pPr>
      <w:r w:rsidRPr="00113267">
        <w:rPr>
          <w:sz w:val="28"/>
          <w:szCs w:val="28"/>
        </w:rPr>
        <w:t>Ситуация: в результате весеннего наводнения жителям деревни был причинен ущерб: затоплено два дома, произошло разрушение дорожного покрытия, нарушено снабжение электроэнергией. Жители деревни обратились с просьбой о помощи к губернатору области.</w:t>
      </w:r>
    </w:p>
    <w:p w:rsidR="00411F8A" w:rsidRPr="00113267" w:rsidRDefault="00411F8A" w:rsidP="00411F8A">
      <w:pPr>
        <w:tabs>
          <w:tab w:val="left" w:pos="915"/>
        </w:tabs>
        <w:ind w:firstLine="709"/>
        <w:jc w:val="both"/>
        <w:rPr>
          <w:sz w:val="28"/>
          <w:szCs w:val="28"/>
        </w:rPr>
      </w:pPr>
      <w:r w:rsidRPr="00113267">
        <w:rPr>
          <w:sz w:val="28"/>
          <w:szCs w:val="28"/>
        </w:rPr>
        <w:t>Вопросы по ситуации:</w:t>
      </w:r>
    </w:p>
    <w:p w:rsidR="00411F8A" w:rsidRPr="00113267" w:rsidRDefault="00411F8A" w:rsidP="00411F8A">
      <w:pPr>
        <w:tabs>
          <w:tab w:val="left" w:pos="915"/>
        </w:tabs>
        <w:ind w:firstLine="709"/>
        <w:jc w:val="both"/>
        <w:rPr>
          <w:sz w:val="28"/>
          <w:szCs w:val="28"/>
        </w:rPr>
      </w:pPr>
      <w:r w:rsidRPr="00113267">
        <w:rPr>
          <w:sz w:val="28"/>
          <w:szCs w:val="28"/>
        </w:rPr>
        <w:t>- Определите состав указанного правоотношения (субъекты, объект, содержание).</w:t>
      </w:r>
    </w:p>
    <w:p w:rsidR="00411F8A" w:rsidRPr="00113267" w:rsidRDefault="00411F8A" w:rsidP="00411F8A">
      <w:pPr>
        <w:tabs>
          <w:tab w:val="left" w:pos="915"/>
        </w:tabs>
        <w:ind w:firstLine="709"/>
        <w:jc w:val="both"/>
        <w:rPr>
          <w:sz w:val="28"/>
          <w:szCs w:val="28"/>
        </w:rPr>
      </w:pPr>
      <w:r w:rsidRPr="00113267">
        <w:rPr>
          <w:sz w:val="28"/>
          <w:szCs w:val="28"/>
        </w:rPr>
        <w:t>- Определите вид правоотношения: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411F8A" w:rsidRPr="00113267" w:rsidRDefault="00411F8A" w:rsidP="00411F8A">
      <w:pPr>
        <w:tabs>
          <w:tab w:val="left" w:pos="915"/>
        </w:tabs>
        <w:ind w:firstLine="709"/>
        <w:jc w:val="both"/>
        <w:rPr>
          <w:sz w:val="28"/>
          <w:szCs w:val="28"/>
        </w:rPr>
      </w:pPr>
      <w:r w:rsidRPr="00113267">
        <w:rPr>
          <w:sz w:val="28"/>
          <w:szCs w:val="28"/>
        </w:rPr>
        <w:t>- Определите основания для возникновения, изменения или прекращения данного правоотношения (событие или действие).</w:t>
      </w:r>
    </w:p>
    <w:p w:rsidR="00411F8A" w:rsidRPr="00113267" w:rsidRDefault="00411F8A" w:rsidP="00411F8A">
      <w:pPr>
        <w:tabs>
          <w:tab w:val="left" w:pos="915"/>
        </w:tabs>
        <w:ind w:firstLine="709"/>
        <w:jc w:val="both"/>
        <w:rPr>
          <w:color w:val="000000" w:themeColor="text1"/>
          <w:sz w:val="28"/>
          <w:szCs w:val="28"/>
        </w:rPr>
      </w:pPr>
    </w:p>
    <w:p w:rsidR="00411F8A" w:rsidRPr="00113267" w:rsidRDefault="00411F8A" w:rsidP="00411F8A">
      <w:pPr>
        <w:pStyle w:val="a6"/>
        <w:shd w:val="clear" w:color="auto" w:fill="FFFFFF"/>
        <w:spacing w:before="0" w:beforeAutospacing="0" w:after="0" w:afterAutospacing="0"/>
        <w:ind w:firstLine="709"/>
        <w:jc w:val="both"/>
        <w:rPr>
          <w:b/>
          <w:bCs/>
          <w:sz w:val="28"/>
          <w:szCs w:val="28"/>
        </w:rPr>
      </w:pPr>
    </w:p>
    <w:p w:rsidR="00411F8A" w:rsidRPr="00113267" w:rsidRDefault="00113267" w:rsidP="00411F8A">
      <w:pPr>
        <w:tabs>
          <w:tab w:val="left" w:pos="1320"/>
        </w:tabs>
        <w:ind w:firstLine="709"/>
        <w:jc w:val="both"/>
        <w:rPr>
          <w:color w:val="000000" w:themeColor="text1"/>
          <w:sz w:val="28"/>
          <w:szCs w:val="28"/>
        </w:rPr>
      </w:pPr>
      <w:r>
        <w:rPr>
          <w:b/>
          <w:color w:val="000000" w:themeColor="text1"/>
          <w:sz w:val="28"/>
          <w:szCs w:val="28"/>
        </w:rPr>
        <w:t>Задача 2</w:t>
      </w:r>
      <w:r w:rsidR="00411F8A" w:rsidRPr="00113267">
        <w:rPr>
          <w:b/>
          <w:color w:val="000000" w:themeColor="text1"/>
          <w:sz w:val="28"/>
          <w:szCs w:val="28"/>
        </w:rPr>
        <w:t>.</w:t>
      </w:r>
      <w:r w:rsidR="00411F8A" w:rsidRPr="00113267">
        <w:rPr>
          <w:color w:val="000000" w:themeColor="text1"/>
          <w:sz w:val="28"/>
          <w:szCs w:val="28"/>
        </w:rPr>
        <w:t xml:space="preserve"> Определите структурные элементы правовой нормы (гипотезу, диспозицию, санкцию):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Лесной кодекс РФ).</w:t>
      </w:r>
    </w:p>
    <w:p w:rsidR="00411F8A" w:rsidRPr="00113267" w:rsidRDefault="00411F8A" w:rsidP="00411F8A">
      <w:pPr>
        <w:tabs>
          <w:tab w:val="left" w:pos="1320"/>
        </w:tabs>
        <w:ind w:firstLine="709"/>
        <w:jc w:val="both"/>
        <w:rPr>
          <w:color w:val="000000" w:themeColor="text1"/>
          <w:sz w:val="28"/>
          <w:szCs w:val="28"/>
        </w:rPr>
      </w:pPr>
      <w:r w:rsidRPr="00113267">
        <w:rPr>
          <w:color w:val="000000" w:themeColor="text1"/>
          <w:sz w:val="28"/>
          <w:szCs w:val="28"/>
        </w:rPr>
        <w:t>Классифицируйте правовую норму по предложенной схеме, объясните свой ответ:</w:t>
      </w:r>
    </w:p>
    <w:p w:rsidR="00411F8A" w:rsidRPr="00113267" w:rsidRDefault="00411F8A" w:rsidP="00411F8A">
      <w:pPr>
        <w:tabs>
          <w:tab w:val="left" w:pos="1320"/>
        </w:tabs>
        <w:ind w:firstLine="709"/>
        <w:jc w:val="both"/>
        <w:rPr>
          <w:color w:val="000000" w:themeColor="text1"/>
          <w:sz w:val="28"/>
          <w:szCs w:val="28"/>
        </w:rPr>
      </w:pPr>
      <w:r w:rsidRPr="00113267">
        <w:rPr>
          <w:color w:val="000000" w:themeColor="text1"/>
          <w:sz w:val="28"/>
          <w:szCs w:val="28"/>
        </w:rPr>
        <w:t>а) регулятивная или охранительная;</w:t>
      </w:r>
    </w:p>
    <w:p w:rsidR="00411F8A" w:rsidRPr="00113267" w:rsidRDefault="00411F8A" w:rsidP="00411F8A">
      <w:pPr>
        <w:tabs>
          <w:tab w:val="left" w:pos="1320"/>
        </w:tabs>
        <w:ind w:firstLine="709"/>
        <w:jc w:val="both"/>
        <w:rPr>
          <w:color w:val="000000" w:themeColor="text1"/>
          <w:sz w:val="28"/>
          <w:szCs w:val="28"/>
        </w:rPr>
      </w:pPr>
      <w:r w:rsidRPr="00113267">
        <w:rPr>
          <w:color w:val="000000" w:themeColor="text1"/>
          <w:sz w:val="28"/>
          <w:szCs w:val="28"/>
        </w:rPr>
        <w:t>б) прямая, отсылочная, бланкетная;</w:t>
      </w:r>
    </w:p>
    <w:p w:rsidR="00411F8A" w:rsidRPr="00113267" w:rsidRDefault="00411F8A" w:rsidP="00411F8A">
      <w:pPr>
        <w:tabs>
          <w:tab w:val="left" w:pos="1320"/>
        </w:tabs>
        <w:ind w:firstLine="709"/>
        <w:jc w:val="both"/>
        <w:rPr>
          <w:color w:val="000000" w:themeColor="text1"/>
          <w:sz w:val="28"/>
          <w:szCs w:val="28"/>
        </w:rPr>
      </w:pPr>
      <w:r w:rsidRPr="00113267">
        <w:rPr>
          <w:color w:val="000000" w:themeColor="text1"/>
          <w:sz w:val="28"/>
          <w:szCs w:val="28"/>
        </w:rPr>
        <w:lastRenderedPageBreak/>
        <w:t>в) императивная, диспозитивная;</w:t>
      </w:r>
    </w:p>
    <w:p w:rsidR="00411F8A" w:rsidRPr="00113267" w:rsidRDefault="00411F8A" w:rsidP="00411F8A">
      <w:pPr>
        <w:tabs>
          <w:tab w:val="left" w:pos="1320"/>
        </w:tabs>
        <w:ind w:firstLine="709"/>
        <w:jc w:val="both"/>
        <w:rPr>
          <w:color w:val="000000" w:themeColor="text1"/>
          <w:sz w:val="28"/>
          <w:szCs w:val="28"/>
        </w:rPr>
      </w:pPr>
      <w:r w:rsidRPr="00113267">
        <w:rPr>
          <w:color w:val="000000" w:themeColor="text1"/>
          <w:sz w:val="28"/>
          <w:szCs w:val="28"/>
        </w:rPr>
        <w:t xml:space="preserve">г) </w:t>
      </w:r>
      <w:proofErr w:type="spellStart"/>
      <w:r w:rsidRPr="00113267">
        <w:rPr>
          <w:color w:val="000000" w:themeColor="text1"/>
          <w:sz w:val="28"/>
          <w:szCs w:val="28"/>
        </w:rPr>
        <w:t>управомочивающая</w:t>
      </w:r>
      <w:proofErr w:type="spellEnd"/>
      <w:r w:rsidRPr="00113267">
        <w:rPr>
          <w:color w:val="000000" w:themeColor="text1"/>
          <w:sz w:val="28"/>
          <w:szCs w:val="28"/>
        </w:rPr>
        <w:t>, запрещающая, обязывающая.</w:t>
      </w:r>
    </w:p>
    <w:p w:rsidR="00411F8A" w:rsidRPr="00113267" w:rsidRDefault="00411F8A" w:rsidP="00411F8A">
      <w:pPr>
        <w:tabs>
          <w:tab w:val="left" w:pos="1320"/>
        </w:tabs>
        <w:ind w:firstLine="709"/>
        <w:jc w:val="both"/>
        <w:rPr>
          <w:color w:val="000000" w:themeColor="text1"/>
          <w:sz w:val="28"/>
          <w:szCs w:val="28"/>
        </w:rPr>
      </w:pPr>
    </w:p>
    <w:p w:rsidR="00411F8A" w:rsidRPr="00113267" w:rsidRDefault="00411F8A" w:rsidP="00113267">
      <w:pPr>
        <w:pStyle w:val="a3"/>
        <w:widowControl w:val="0"/>
        <w:shd w:val="clear" w:color="auto" w:fill="FFFFFF"/>
        <w:autoSpaceDE w:val="0"/>
        <w:autoSpaceDN w:val="0"/>
        <w:adjustRightInd w:val="0"/>
        <w:jc w:val="center"/>
        <w:rPr>
          <w:rFonts w:ascii="Times New Roman" w:hAnsi="Times New Roman"/>
          <w:b/>
          <w:sz w:val="28"/>
          <w:szCs w:val="28"/>
        </w:rPr>
      </w:pPr>
      <w:r w:rsidRPr="00113267">
        <w:rPr>
          <w:rFonts w:ascii="Times New Roman" w:hAnsi="Times New Roman"/>
          <w:b/>
          <w:sz w:val="28"/>
          <w:szCs w:val="28"/>
        </w:rPr>
        <w:t>Пример решения задачи.</w:t>
      </w:r>
    </w:p>
    <w:p w:rsidR="00411F8A" w:rsidRPr="00113267" w:rsidRDefault="00411F8A" w:rsidP="00113267">
      <w:pPr>
        <w:pStyle w:val="a3"/>
        <w:widowControl w:val="0"/>
        <w:shd w:val="clear" w:color="auto" w:fill="FFFFFF"/>
        <w:autoSpaceDE w:val="0"/>
        <w:autoSpaceDN w:val="0"/>
        <w:adjustRightInd w:val="0"/>
        <w:jc w:val="center"/>
        <w:rPr>
          <w:rFonts w:ascii="Times New Roman" w:hAnsi="Times New Roman"/>
          <w:b/>
          <w:sz w:val="28"/>
          <w:szCs w:val="28"/>
        </w:rPr>
      </w:pPr>
    </w:p>
    <w:p w:rsidR="00411F8A" w:rsidRPr="00411F8A" w:rsidRDefault="00411F8A" w:rsidP="00411F8A">
      <w:pPr>
        <w:rPr>
          <w:sz w:val="28"/>
          <w:szCs w:val="28"/>
          <w:u w:val="single"/>
        </w:rPr>
      </w:pPr>
      <w:r w:rsidRPr="00411F8A">
        <w:rPr>
          <w:sz w:val="28"/>
          <w:szCs w:val="28"/>
          <w:u w:val="single"/>
        </w:rPr>
        <w:t>Задача:</w:t>
      </w:r>
    </w:p>
    <w:p w:rsidR="00411F8A" w:rsidRPr="00411F8A" w:rsidRDefault="00411F8A" w:rsidP="00411F8A">
      <w:pPr>
        <w:rPr>
          <w:sz w:val="28"/>
          <w:szCs w:val="28"/>
        </w:rPr>
      </w:pPr>
      <w:r w:rsidRPr="00411F8A">
        <w:rPr>
          <w:sz w:val="28"/>
          <w:szCs w:val="28"/>
        </w:rPr>
        <w:t>Трифонов К.С.  обратился к АКБ «</w:t>
      </w:r>
      <w:proofErr w:type="spellStart"/>
      <w:r w:rsidRPr="00411F8A">
        <w:rPr>
          <w:sz w:val="28"/>
          <w:szCs w:val="28"/>
        </w:rPr>
        <w:t>Стройкредит</w:t>
      </w:r>
      <w:proofErr w:type="spellEnd"/>
      <w:r w:rsidRPr="00411F8A">
        <w:rPr>
          <w:sz w:val="28"/>
          <w:szCs w:val="28"/>
        </w:rPr>
        <w:t>» в гражданский суд о признании пунктов кредитного договора недействительными, мотивировав свои требования следующими доводами. 19.09.2019 г. между Трифоновым К.С. и АКБ «</w:t>
      </w:r>
      <w:proofErr w:type="spellStart"/>
      <w:r w:rsidRPr="00411F8A">
        <w:rPr>
          <w:sz w:val="28"/>
          <w:szCs w:val="28"/>
        </w:rPr>
        <w:t>Стройкредит</w:t>
      </w:r>
      <w:proofErr w:type="spellEnd"/>
      <w:r w:rsidRPr="00411F8A">
        <w:rPr>
          <w:sz w:val="28"/>
          <w:szCs w:val="28"/>
        </w:rPr>
        <w:t>» заключен кредитный договор о предоставлении кредита на сумму 50000 рублей, под 100% годовых, сроком возврата до 19.09.2020 года. Согласно п. 4 договора процентная ставка составляет 100 % годовых. Согласно п. 12 договора на сумму просроченного долга пени на сумму просроченного долга и процентов начисляются в размере 0,05% в день, начиная с 15 дня. Истец полагает, что действия ответчика по начислению таких процентов и пени противоречат действующему законодательству, т.к. по мнению Трифонова К.С. не соответствуют п. 5 ст. 809 ГК РФ.</w:t>
      </w:r>
    </w:p>
    <w:p w:rsidR="00411F8A" w:rsidRPr="00411F8A" w:rsidRDefault="00411F8A" w:rsidP="00411F8A">
      <w:pPr>
        <w:rPr>
          <w:sz w:val="28"/>
          <w:szCs w:val="28"/>
        </w:rPr>
      </w:pPr>
      <w:r w:rsidRPr="00411F8A">
        <w:rPr>
          <w:sz w:val="28"/>
          <w:szCs w:val="28"/>
        </w:rPr>
        <w:t xml:space="preserve">Какое решение должен вынести суд? </w:t>
      </w:r>
    </w:p>
    <w:p w:rsidR="00411F8A" w:rsidRPr="00411F8A" w:rsidRDefault="00411F8A" w:rsidP="00411F8A">
      <w:pPr>
        <w:rPr>
          <w:sz w:val="28"/>
          <w:szCs w:val="28"/>
        </w:rPr>
      </w:pPr>
    </w:p>
    <w:p w:rsidR="00411F8A" w:rsidRPr="00411F8A" w:rsidRDefault="00411F8A" w:rsidP="00411F8A">
      <w:pPr>
        <w:rPr>
          <w:sz w:val="28"/>
          <w:szCs w:val="28"/>
        </w:rPr>
      </w:pPr>
      <w:r w:rsidRPr="00411F8A">
        <w:rPr>
          <w:sz w:val="28"/>
          <w:szCs w:val="28"/>
          <w:u w:val="single"/>
        </w:rPr>
        <w:t>Решение:</w:t>
      </w:r>
      <w:r w:rsidRPr="00411F8A">
        <w:rPr>
          <w:sz w:val="28"/>
          <w:szCs w:val="28"/>
        </w:rPr>
        <w:t xml:space="preserve"> В удовлетворении исковых требований Трифонова К.С. к АКБ «</w:t>
      </w:r>
      <w:proofErr w:type="spellStart"/>
      <w:r w:rsidRPr="00411F8A">
        <w:rPr>
          <w:sz w:val="28"/>
          <w:szCs w:val="28"/>
        </w:rPr>
        <w:t>Стройкредит</w:t>
      </w:r>
      <w:proofErr w:type="spellEnd"/>
      <w:r w:rsidRPr="00411F8A">
        <w:rPr>
          <w:sz w:val="28"/>
          <w:szCs w:val="28"/>
        </w:rPr>
        <w:t>» о признании пунктов кредитного договора недействительными — отказать. Довод истца о том, что установление процентной ставки в размере 100% годовых от суммы кредита противоречит положения ст. 809 ГК РФ, суд признает несостоятельным, поскольку проценты за пользование кредитом определяются сторонами договора. Стороны воспользовались своим правом. При этом при заключении договора истец имел право и возможность подробно изучить условия договора, а также отказаться от заключения договора на выше указанных условиях.</w:t>
      </w:r>
    </w:p>
    <w:p w:rsidR="00411F8A" w:rsidRPr="00411F8A" w:rsidRDefault="00411F8A" w:rsidP="00411F8A">
      <w:pPr>
        <w:rPr>
          <w:sz w:val="28"/>
          <w:szCs w:val="28"/>
        </w:rPr>
      </w:pPr>
      <w:r w:rsidRPr="00411F8A">
        <w:rPr>
          <w:sz w:val="28"/>
          <w:szCs w:val="28"/>
        </w:rPr>
        <w:t>Условия данного договора также не нарушают принцип свободы договора (ст. 421 ГК РФ). В соответствии с п. 4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ГК РФ).</w:t>
      </w:r>
    </w:p>
    <w:p w:rsidR="00411F8A" w:rsidRPr="00411F8A" w:rsidRDefault="00411F8A" w:rsidP="00411F8A">
      <w:pPr>
        <w:rPr>
          <w:sz w:val="28"/>
          <w:szCs w:val="28"/>
        </w:rPr>
      </w:pPr>
      <w:r w:rsidRPr="00411F8A">
        <w:rPr>
          <w:sz w:val="28"/>
          <w:szCs w:val="28"/>
        </w:rPr>
        <w:t xml:space="preserve">Ссылка Трифонова К.С. судом не принимается во внимание по причине того, что в соответствии с п.5 ст. 809 ГК РФ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 </w:t>
      </w:r>
      <w:proofErr w:type="gramStart"/>
      <w:r w:rsidRPr="00411F8A">
        <w:rPr>
          <w:sz w:val="28"/>
          <w:szCs w:val="28"/>
        </w:rPr>
        <w:t>Следовательно</w:t>
      </w:r>
      <w:proofErr w:type="gramEnd"/>
      <w:r w:rsidRPr="00411F8A">
        <w:rPr>
          <w:sz w:val="28"/>
          <w:szCs w:val="28"/>
        </w:rPr>
        <w:t xml:space="preserve"> данная норма регулирует правоотношения, возникшие по кредитному договору применительно к определенному субъектному составу, </w:t>
      </w:r>
      <w:r w:rsidRPr="00411F8A">
        <w:rPr>
          <w:sz w:val="28"/>
          <w:szCs w:val="28"/>
        </w:rPr>
        <w:lastRenderedPageBreak/>
        <w:t>в котором кредитор не является профессиональным участником рынка банковского кредитования.</w:t>
      </w:r>
    </w:p>
    <w:p w:rsidR="0076767C" w:rsidRPr="00411F8A" w:rsidRDefault="00113267">
      <w:pPr>
        <w:rPr>
          <w:sz w:val="28"/>
          <w:szCs w:val="28"/>
        </w:rPr>
      </w:pPr>
    </w:p>
    <w:sectPr w:rsidR="0076767C" w:rsidRPr="0041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E5791"/>
    <w:multiLevelType w:val="hybridMultilevel"/>
    <w:tmpl w:val="73505A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5648C3"/>
    <w:multiLevelType w:val="hybridMultilevel"/>
    <w:tmpl w:val="90C444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4046866"/>
    <w:multiLevelType w:val="hybridMultilevel"/>
    <w:tmpl w:val="73505A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985491"/>
    <w:multiLevelType w:val="hybridMultilevel"/>
    <w:tmpl w:val="73505A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F7"/>
    <w:rsid w:val="00113267"/>
    <w:rsid w:val="001537BC"/>
    <w:rsid w:val="00244213"/>
    <w:rsid w:val="00411F8A"/>
    <w:rsid w:val="004273CA"/>
    <w:rsid w:val="004B63CF"/>
    <w:rsid w:val="00643CA5"/>
    <w:rsid w:val="009A196E"/>
    <w:rsid w:val="009E2EA9"/>
    <w:rsid w:val="009E5A2A"/>
    <w:rsid w:val="00AF044D"/>
    <w:rsid w:val="00BE152B"/>
    <w:rsid w:val="00E6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C314E-2574-4974-BA2C-27027E9E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0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8A"/>
    <w:pPr>
      <w:ind w:left="720"/>
      <w:contextualSpacing/>
      <w:jc w:val="both"/>
    </w:pPr>
    <w:rPr>
      <w:rFonts w:ascii="Calibri" w:eastAsia="Calibri" w:hAnsi="Calibri"/>
      <w:sz w:val="22"/>
      <w:szCs w:val="22"/>
      <w:lang w:eastAsia="en-US"/>
    </w:rPr>
  </w:style>
  <w:style w:type="character" w:styleId="a4">
    <w:name w:val="Strong"/>
    <w:uiPriority w:val="22"/>
    <w:qFormat/>
    <w:rsid w:val="00411F8A"/>
    <w:rPr>
      <w:b/>
      <w:bCs/>
    </w:rPr>
  </w:style>
  <w:style w:type="paragraph" w:customStyle="1" w:styleId="rtejustify">
    <w:name w:val="rtejustify"/>
    <w:basedOn w:val="a"/>
    <w:rsid w:val="00411F8A"/>
    <w:pPr>
      <w:spacing w:before="100" w:beforeAutospacing="1" w:after="100" w:afterAutospacing="1"/>
    </w:pPr>
  </w:style>
  <w:style w:type="character" w:styleId="a5">
    <w:name w:val="Hyperlink"/>
    <w:uiPriority w:val="99"/>
    <w:unhideWhenUsed/>
    <w:rsid w:val="00411F8A"/>
    <w:rPr>
      <w:color w:val="0000FF"/>
      <w:u w:val="single"/>
    </w:rPr>
  </w:style>
  <w:style w:type="paragraph" w:styleId="a6">
    <w:name w:val="Normal (Web)"/>
    <w:basedOn w:val="a"/>
    <w:uiPriority w:val="99"/>
    <w:unhideWhenUsed/>
    <w:rsid w:val="00411F8A"/>
    <w:pPr>
      <w:spacing w:before="100" w:beforeAutospacing="1" w:after="100" w:afterAutospacing="1"/>
    </w:pPr>
  </w:style>
  <w:style w:type="paragraph" w:styleId="2">
    <w:name w:val="Body Text Indent 2"/>
    <w:basedOn w:val="a"/>
    <w:link w:val="20"/>
    <w:rsid w:val="00AF044D"/>
    <w:pPr>
      <w:shd w:val="clear" w:color="auto" w:fill="FFFFFF"/>
      <w:spacing w:line="278" w:lineRule="exact"/>
      <w:ind w:left="540" w:hanging="449"/>
    </w:pPr>
    <w:rPr>
      <w:color w:val="000000"/>
      <w:spacing w:val="-6"/>
      <w:sz w:val="28"/>
      <w:szCs w:val="28"/>
    </w:rPr>
  </w:style>
  <w:style w:type="character" w:customStyle="1" w:styleId="20">
    <w:name w:val="Основной текст с отступом 2 Знак"/>
    <w:basedOn w:val="a0"/>
    <w:link w:val="2"/>
    <w:rsid w:val="00AF044D"/>
    <w:rPr>
      <w:rFonts w:ascii="Times New Roman" w:eastAsia="Times New Roman" w:hAnsi="Times New Roman" w:cs="Times New Roman"/>
      <w:color w:val="000000"/>
      <w:spacing w:val="-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Колосова Ирина Генадьевна</cp:lastModifiedBy>
  <cp:revision>5</cp:revision>
  <dcterms:created xsi:type="dcterms:W3CDTF">2021-04-30T10:15:00Z</dcterms:created>
  <dcterms:modified xsi:type="dcterms:W3CDTF">2021-12-24T10:25:00Z</dcterms:modified>
</cp:coreProperties>
</file>